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36B4C" w14:textId="2AEA0B2B" w:rsidR="00477182" w:rsidRPr="00882A5D" w:rsidRDefault="00587DB7" w:rsidP="00270D8E">
      <w:pPr>
        <w:tabs>
          <w:tab w:val="center" w:pos="4252"/>
          <w:tab w:val="left" w:pos="7260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s-CL"/>
        </w:rPr>
      </w:pPr>
      <w:r>
        <w:rPr>
          <w:rFonts w:ascii="Times New Roman" w:eastAsia="Times New Roman" w:hAnsi="Times New Roman"/>
          <w:b/>
          <w:sz w:val="28"/>
          <w:szCs w:val="28"/>
        </w:rPr>
        <w:t>Título</w:t>
      </w:r>
      <w:r w:rsidR="00477182" w:rsidRPr="00882A5D">
        <w:rPr>
          <w:rFonts w:ascii="Times New Roman" w:eastAsia="Times New Roman" w:hAnsi="Times New Roman"/>
          <w:b/>
          <w:sz w:val="28"/>
          <w:szCs w:val="28"/>
        </w:rPr>
        <w:t xml:space="preserve"> (Times New Roman, 14, centralizado, primeira letra maiúscula)</w:t>
      </w:r>
    </w:p>
    <w:p w14:paraId="39B82E35" w14:textId="3E5558F3" w:rsidR="00477182" w:rsidRPr="00882A5D" w:rsidRDefault="00477182" w:rsidP="00270D8E">
      <w:pPr>
        <w:spacing w:before="240" w:line="240" w:lineRule="auto"/>
        <w:jc w:val="center"/>
        <w:rPr>
          <w:rFonts w:ascii="Times New Roman" w:eastAsia="Times New Roman" w:hAnsi="Times New Roman"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sz w:val="24"/>
          <w:szCs w:val="24"/>
        </w:rPr>
        <w:t xml:space="preserve">Autor (1) </w:t>
      </w:r>
      <w:r w:rsidRPr="00882A5D">
        <w:rPr>
          <w:rFonts w:ascii="Times New Roman" w:eastAsia="Times New Roman" w:hAnsi="Times New Roman"/>
        </w:rPr>
        <w:t>(</w:t>
      </w:r>
      <w:r w:rsidR="00587DB7" w:rsidRPr="00882A5D">
        <w:rPr>
          <w:rFonts w:ascii="Times New Roman" w:eastAsia="Times New Roman" w:hAnsi="Times New Roman"/>
          <w:sz w:val="20"/>
          <w:szCs w:val="20"/>
        </w:rPr>
        <w:t>centralizado</w:t>
      </w:r>
      <w:r w:rsidRPr="00882A5D">
        <w:rPr>
          <w:rFonts w:ascii="Times New Roman" w:eastAsia="Times New Roman" w:hAnsi="Times New Roman"/>
          <w:sz w:val="20"/>
          <w:szCs w:val="20"/>
        </w:rPr>
        <w:t>, Times New Roman, tamanho 12)</w:t>
      </w:r>
    </w:p>
    <w:p w14:paraId="69D17ACC" w14:textId="77777777" w:rsidR="00477182" w:rsidRPr="00882A5D" w:rsidRDefault="00477182" w:rsidP="00270D8E">
      <w:pPr>
        <w:spacing w:before="120" w:line="240" w:lineRule="auto"/>
        <w:jc w:val="center"/>
        <w:rPr>
          <w:rFonts w:ascii="Times New Roman" w:eastAsia="Times New Roman" w:hAnsi="Times New Roman"/>
          <w:sz w:val="20"/>
          <w:szCs w:val="20"/>
          <w:lang w:val="es-CL"/>
        </w:rPr>
      </w:pPr>
      <w:r w:rsidRPr="00882A5D">
        <w:rPr>
          <w:rFonts w:ascii="Times New Roman" w:eastAsia="Times New Roman" w:hAnsi="Times New Roman"/>
          <w:sz w:val="20"/>
          <w:szCs w:val="20"/>
        </w:rPr>
        <w:t xml:space="preserve">(Nome completo da instituição de origem, centralizado, itálico, Times New Roman, tamanho 10, seguido de </w:t>
      </w:r>
      <w:r w:rsidRPr="00882A5D">
        <w:rPr>
          <w:rFonts w:ascii="Times New Roman" w:eastAsia="Times New Roman" w:hAnsi="Times New Roman"/>
          <w:i/>
          <w:sz w:val="20"/>
          <w:szCs w:val="20"/>
        </w:rPr>
        <w:t>e-mail</w:t>
      </w:r>
      <w:r w:rsidRPr="00882A5D">
        <w:rPr>
          <w:rFonts w:ascii="Times New Roman" w:eastAsia="Times New Roman" w:hAnsi="Times New Roman"/>
          <w:sz w:val="20"/>
          <w:szCs w:val="20"/>
        </w:rPr>
        <w:t>)</w:t>
      </w:r>
    </w:p>
    <w:p w14:paraId="2460D242" w14:textId="6850CDD3" w:rsidR="00477182" w:rsidRPr="00882A5D" w:rsidRDefault="00477182" w:rsidP="00270D8E">
      <w:pPr>
        <w:spacing w:before="240" w:line="240" w:lineRule="auto"/>
        <w:jc w:val="center"/>
        <w:rPr>
          <w:rFonts w:ascii="Times New Roman" w:eastAsia="Times New Roman" w:hAnsi="Times New Roman"/>
          <w:lang w:val="es-CL"/>
        </w:rPr>
      </w:pPr>
      <w:r w:rsidRPr="00882A5D">
        <w:rPr>
          <w:rFonts w:ascii="Times New Roman" w:eastAsia="Times New Roman" w:hAnsi="Times New Roman"/>
          <w:sz w:val="24"/>
          <w:szCs w:val="24"/>
        </w:rPr>
        <w:t xml:space="preserve">Coautor(a) (1) </w:t>
      </w:r>
      <w:r w:rsidRPr="00882A5D">
        <w:rPr>
          <w:rFonts w:ascii="Times New Roman" w:eastAsia="Times New Roman" w:hAnsi="Times New Roman"/>
        </w:rPr>
        <w:t>(</w:t>
      </w:r>
      <w:r w:rsidR="00587DB7" w:rsidRPr="00882A5D">
        <w:rPr>
          <w:rFonts w:ascii="Times New Roman" w:eastAsia="Times New Roman" w:hAnsi="Times New Roman"/>
          <w:sz w:val="20"/>
          <w:szCs w:val="20"/>
        </w:rPr>
        <w:t>centralizado</w:t>
      </w:r>
      <w:r w:rsidRPr="00882A5D">
        <w:rPr>
          <w:rFonts w:ascii="Times New Roman" w:eastAsia="Times New Roman" w:hAnsi="Times New Roman"/>
          <w:sz w:val="20"/>
          <w:szCs w:val="20"/>
        </w:rPr>
        <w:t>, Times New Roman, tamanho 12)</w:t>
      </w:r>
    </w:p>
    <w:p w14:paraId="316EE1E7" w14:textId="77777777" w:rsidR="00477182" w:rsidRPr="00882A5D" w:rsidRDefault="00477182" w:rsidP="00270D8E">
      <w:pPr>
        <w:spacing w:before="120" w:line="240" w:lineRule="auto"/>
        <w:jc w:val="center"/>
        <w:rPr>
          <w:rFonts w:ascii="Times New Roman" w:eastAsia="Times New Roman" w:hAnsi="Times New Roman"/>
          <w:sz w:val="20"/>
          <w:szCs w:val="20"/>
          <w:lang w:val="es-CL"/>
        </w:rPr>
      </w:pPr>
      <w:r w:rsidRPr="00882A5D">
        <w:rPr>
          <w:rFonts w:ascii="Times New Roman" w:eastAsia="Times New Roman" w:hAnsi="Times New Roman"/>
          <w:sz w:val="20"/>
          <w:szCs w:val="20"/>
        </w:rPr>
        <w:t xml:space="preserve">(Nome completo da instituição de origem, centralizado, itálico, Times New Roman, tamanho 10, seguido de </w:t>
      </w:r>
      <w:r w:rsidRPr="00882A5D">
        <w:rPr>
          <w:rFonts w:ascii="Times New Roman" w:eastAsia="Times New Roman" w:hAnsi="Times New Roman"/>
          <w:i/>
          <w:sz w:val="20"/>
          <w:szCs w:val="20"/>
        </w:rPr>
        <w:t>e-mail</w:t>
      </w:r>
      <w:r w:rsidRPr="00882A5D">
        <w:rPr>
          <w:rFonts w:ascii="Times New Roman" w:eastAsia="Times New Roman" w:hAnsi="Times New Roman"/>
          <w:sz w:val="20"/>
          <w:szCs w:val="20"/>
        </w:rPr>
        <w:t>)</w:t>
      </w:r>
    </w:p>
    <w:p w14:paraId="05DD300A" w14:textId="1A258F4E" w:rsidR="00477182" w:rsidRPr="00882A5D" w:rsidRDefault="00477182" w:rsidP="00270D8E">
      <w:pPr>
        <w:spacing w:before="240" w:line="240" w:lineRule="auto"/>
        <w:jc w:val="center"/>
        <w:rPr>
          <w:rFonts w:ascii="Times New Roman" w:eastAsia="Times New Roman" w:hAnsi="Times New Roman"/>
          <w:lang w:val="es-CL"/>
        </w:rPr>
      </w:pPr>
      <w:r w:rsidRPr="00882A5D">
        <w:rPr>
          <w:rFonts w:ascii="Times New Roman" w:eastAsia="Times New Roman" w:hAnsi="Times New Roman"/>
          <w:sz w:val="24"/>
          <w:szCs w:val="24"/>
        </w:rPr>
        <w:t xml:space="preserve">Coautor(a) (2) </w:t>
      </w:r>
      <w:r w:rsidRPr="00882A5D">
        <w:rPr>
          <w:rFonts w:ascii="Times New Roman" w:eastAsia="Times New Roman" w:hAnsi="Times New Roman"/>
        </w:rPr>
        <w:t>(</w:t>
      </w:r>
      <w:r w:rsidR="00587DB7" w:rsidRPr="00882A5D">
        <w:rPr>
          <w:rFonts w:ascii="Times New Roman" w:eastAsia="Times New Roman" w:hAnsi="Times New Roman"/>
          <w:sz w:val="20"/>
          <w:szCs w:val="20"/>
        </w:rPr>
        <w:t>centralizado</w:t>
      </w:r>
      <w:r w:rsidRPr="00882A5D">
        <w:rPr>
          <w:rFonts w:ascii="Times New Roman" w:eastAsia="Times New Roman" w:hAnsi="Times New Roman"/>
          <w:sz w:val="20"/>
          <w:szCs w:val="20"/>
        </w:rPr>
        <w:t>, Times New Roman, tamanho 12)</w:t>
      </w:r>
    </w:p>
    <w:p w14:paraId="1188B04D" w14:textId="77777777" w:rsidR="00477182" w:rsidRPr="00882A5D" w:rsidRDefault="00477182" w:rsidP="00270D8E">
      <w:pPr>
        <w:spacing w:before="120" w:line="240" w:lineRule="auto"/>
        <w:jc w:val="center"/>
        <w:rPr>
          <w:rFonts w:ascii="Times New Roman" w:eastAsia="Times New Roman" w:hAnsi="Times New Roman"/>
          <w:sz w:val="20"/>
          <w:szCs w:val="20"/>
          <w:lang w:val="es-CL"/>
        </w:rPr>
      </w:pPr>
      <w:r w:rsidRPr="00882A5D">
        <w:rPr>
          <w:rFonts w:ascii="Times New Roman" w:eastAsia="Times New Roman" w:hAnsi="Times New Roman"/>
          <w:sz w:val="20"/>
          <w:szCs w:val="20"/>
        </w:rPr>
        <w:t xml:space="preserve">(Nome completo da instituição de origem, centralizado, itálico, Times New Roman, tamanho 10, seguido de </w:t>
      </w:r>
      <w:r w:rsidRPr="00882A5D">
        <w:rPr>
          <w:rFonts w:ascii="Times New Roman" w:eastAsia="Times New Roman" w:hAnsi="Times New Roman"/>
          <w:i/>
          <w:sz w:val="20"/>
          <w:szCs w:val="20"/>
        </w:rPr>
        <w:t>e-mail</w:t>
      </w:r>
      <w:r w:rsidRPr="00882A5D">
        <w:rPr>
          <w:rFonts w:ascii="Times New Roman" w:eastAsia="Times New Roman" w:hAnsi="Times New Roman"/>
          <w:sz w:val="20"/>
          <w:szCs w:val="20"/>
        </w:rPr>
        <w:t>)</w:t>
      </w:r>
    </w:p>
    <w:p w14:paraId="43E02415" w14:textId="77777777" w:rsidR="00477182" w:rsidRPr="00882A5D" w:rsidRDefault="00477182" w:rsidP="00270D8E">
      <w:pPr>
        <w:spacing w:before="120" w:line="240" w:lineRule="auto"/>
        <w:jc w:val="center"/>
        <w:rPr>
          <w:rFonts w:ascii="Times New Roman" w:eastAsia="Times New Roman" w:hAnsi="Times New Roman"/>
          <w:sz w:val="20"/>
          <w:szCs w:val="20"/>
          <w:lang w:val="es-CL"/>
        </w:rPr>
      </w:pPr>
      <w:r w:rsidRPr="00882A5D">
        <w:rPr>
          <w:rFonts w:ascii="Times New Roman" w:eastAsia="Times New Roman" w:hAnsi="Times New Roman"/>
          <w:sz w:val="20"/>
          <w:szCs w:val="20"/>
        </w:rPr>
        <w:t>….</w:t>
      </w:r>
    </w:p>
    <w:p w14:paraId="08D5169E" w14:textId="77777777" w:rsidR="00477182" w:rsidRPr="00882A5D" w:rsidRDefault="00477182" w:rsidP="00270D8E">
      <w:pPr>
        <w:spacing w:before="240" w:line="240" w:lineRule="auto"/>
        <w:jc w:val="center"/>
        <w:rPr>
          <w:rFonts w:ascii="Times New Roman" w:eastAsia="Times New Roman" w:hAnsi="Times New Roman"/>
          <w:lang w:val="es-CL"/>
        </w:rPr>
      </w:pPr>
      <w:r w:rsidRPr="00882A5D">
        <w:rPr>
          <w:rFonts w:ascii="Times New Roman" w:eastAsia="Times New Roman" w:hAnsi="Times New Roman"/>
          <w:sz w:val="24"/>
          <w:szCs w:val="24"/>
        </w:rPr>
        <w:t xml:space="preserve">Coautor(a) (5) </w:t>
      </w:r>
      <w:r w:rsidRPr="00882A5D">
        <w:rPr>
          <w:rFonts w:ascii="Times New Roman" w:eastAsia="Times New Roman" w:hAnsi="Times New Roman"/>
        </w:rPr>
        <w:t>(</w:t>
      </w:r>
      <w:r w:rsidRPr="00882A5D">
        <w:rPr>
          <w:rFonts w:ascii="Times New Roman" w:eastAsia="Times New Roman" w:hAnsi="Times New Roman"/>
          <w:sz w:val="20"/>
          <w:szCs w:val="20"/>
        </w:rPr>
        <w:t>centrado, Times New Roman, tamanho 12)</w:t>
      </w:r>
    </w:p>
    <w:p w14:paraId="71D16ED5" w14:textId="77777777" w:rsidR="00477182" w:rsidRPr="00882A5D" w:rsidRDefault="00477182" w:rsidP="00270D8E">
      <w:pPr>
        <w:spacing w:before="120" w:line="240" w:lineRule="auto"/>
        <w:jc w:val="center"/>
        <w:rPr>
          <w:rFonts w:ascii="Times New Roman" w:eastAsia="Times New Roman" w:hAnsi="Times New Roman"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sz w:val="20"/>
          <w:szCs w:val="20"/>
        </w:rPr>
        <w:t xml:space="preserve">(Nome completo da instituição de origem, centralizado, itálico, Times New Roman, tamanho 10, seguido de </w:t>
      </w:r>
      <w:r w:rsidRPr="00882A5D">
        <w:rPr>
          <w:rFonts w:ascii="Times New Roman" w:eastAsia="Times New Roman" w:hAnsi="Times New Roman"/>
          <w:i/>
          <w:sz w:val="20"/>
          <w:szCs w:val="20"/>
        </w:rPr>
        <w:t>e-mail</w:t>
      </w:r>
      <w:r w:rsidRPr="00882A5D">
        <w:rPr>
          <w:rFonts w:ascii="Times New Roman" w:eastAsia="Times New Roman" w:hAnsi="Times New Roman"/>
          <w:sz w:val="20"/>
          <w:szCs w:val="20"/>
        </w:rPr>
        <w:t>)</w:t>
      </w:r>
    </w:p>
    <w:p w14:paraId="05C72FDC" w14:textId="77777777" w:rsidR="00587DB7" w:rsidRDefault="00587DB7" w:rsidP="00270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</w:rPr>
      </w:pPr>
    </w:p>
    <w:p w14:paraId="0A95CD81" w14:textId="2DF75D68" w:rsidR="00477182" w:rsidRPr="00882A5D" w:rsidRDefault="00477182" w:rsidP="00270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val="es-CL"/>
        </w:rPr>
      </w:pPr>
      <w:r w:rsidRPr="00882A5D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Linha Temática:</w:t>
      </w:r>
      <w:r w:rsidRPr="00882A5D">
        <w:rPr>
          <w:rFonts w:ascii="Times New Roman" w:eastAsia="Times New Roman" w:hAnsi="Times New Roman"/>
          <w:i/>
          <w:iCs/>
          <w:szCs w:val="20"/>
        </w:rPr>
        <w:t xml:space="preserve"> Escolha uma das disponíveis no site do IICIEMI: https://www.rediemi.com/submiss%C3%A3o</w:t>
      </w:r>
    </w:p>
    <w:p w14:paraId="2FF98589" w14:textId="77777777" w:rsidR="00477182" w:rsidRPr="00882A5D" w:rsidRDefault="00477182" w:rsidP="00270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val="es-CL"/>
        </w:rPr>
      </w:pPr>
      <w:r w:rsidRPr="00882A5D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Tipo de Comunicação: Relatório de Pesquisa, Pesquisa em Andamento ou Experiência em Sala de Aula. </w:t>
      </w:r>
    </w:p>
    <w:p w14:paraId="1A7F45A8" w14:textId="77777777" w:rsidR="00477182" w:rsidRPr="00882A5D" w:rsidRDefault="00477182" w:rsidP="00270D8E">
      <w:pPr>
        <w:tabs>
          <w:tab w:val="left" w:pos="426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b/>
          <w:color w:val="000000"/>
          <w:sz w:val="24"/>
          <w:szCs w:val="24"/>
        </w:rPr>
        <w:t>Resumo</w:t>
      </w:r>
    </w:p>
    <w:p w14:paraId="1FA00464" w14:textId="3479E6FC" w:rsidR="00477182" w:rsidRPr="00882A5D" w:rsidRDefault="00477182" w:rsidP="00270D8E">
      <w:pPr>
        <w:spacing w:before="120" w:after="12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sz w:val="24"/>
          <w:szCs w:val="24"/>
        </w:rPr>
        <w:t>O resumo estendido do trabalho deve ter no máximo duas páginas, ser escrito em Times New Roman, tamanho 12 em espaçamento simples, justificado, seção de parágrafo, com</w:t>
      </w:r>
      <w:r w:rsidR="00587DB7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A5D">
        <w:rPr>
          <w:rFonts w:ascii="Times New Roman" w:eastAsia="Times New Roman" w:hAnsi="Times New Roman"/>
          <w:sz w:val="24"/>
          <w:szCs w:val="24"/>
        </w:rPr>
        <w:t>6 pontos antes do parágrafo, contendo duas páginas, com referências. O corpo do texto deve ser digitado em fonte tamanho 12, espaçamento simples, com 6 dois pontos antes do parágrafo. O resumo deve explicar de forma clara e sintética o problema de pesquisa, os objetivos, a abordagem metodológica adotada, os resultados finais ou parciais e as conclusões. Os títulos aparecerão com indicações numéricas, de acordo com as normas da APA (2020). Portanto, os títulos de Nível 1 serão alinhados no tamanho 12, em negrito. Títulos de nível 2, alinhados à esquerda, semi-pretos. Os parágrafos devem começar com uma contagem de 0,5.</w:t>
      </w:r>
    </w:p>
    <w:p w14:paraId="58D5394F" w14:textId="77777777" w:rsidR="00477182" w:rsidRPr="00882A5D" w:rsidRDefault="00477182" w:rsidP="00270D8E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b/>
          <w:sz w:val="24"/>
          <w:szCs w:val="24"/>
        </w:rPr>
        <w:t xml:space="preserve">Palavras-chave: </w:t>
      </w:r>
      <w:r w:rsidRPr="00882A5D">
        <w:rPr>
          <w:rFonts w:ascii="Times New Roman" w:eastAsia="Times New Roman" w:hAnsi="Times New Roman"/>
          <w:sz w:val="24"/>
          <w:szCs w:val="24"/>
        </w:rPr>
        <w:t>Palavra 1. Palavra 2. Palavra 3. Palavra 4. Word 5 (Coloque 3-5 palavras-chave separadas por pontos. Você deve usar o Thesaurus de Eric.)</w:t>
      </w:r>
    </w:p>
    <w:p w14:paraId="07046265" w14:textId="77777777" w:rsidR="00477182" w:rsidRDefault="00477182" w:rsidP="00270D8E">
      <w:pPr>
        <w:spacing w:before="120" w:after="12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b/>
          <w:bCs/>
          <w:sz w:val="24"/>
          <w:szCs w:val="24"/>
        </w:rPr>
        <w:t>Informações Importantes</w:t>
      </w:r>
    </w:p>
    <w:p w14:paraId="4E3F763C" w14:textId="0709E952" w:rsidR="00477182" w:rsidRPr="00882A5D" w:rsidRDefault="00477182" w:rsidP="00270D8E">
      <w:pPr>
        <w:spacing w:before="120" w:after="12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b/>
          <w:bCs/>
          <w:sz w:val="24"/>
          <w:szCs w:val="24"/>
        </w:rPr>
        <w:t>Você deve enviar dois arquivos,</w:t>
      </w:r>
      <w:r w:rsidRPr="00882A5D">
        <w:rPr>
          <w:rFonts w:ascii="Times New Roman" w:eastAsia="Times New Roman" w:hAnsi="Times New Roman"/>
          <w:sz w:val="24"/>
          <w:szCs w:val="24"/>
        </w:rPr>
        <w:t xml:space="preserve"> o primeiro (versão identificada) com o seguinte nome: </w:t>
      </w:r>
      <w:r w:rsidR="00587DB7">
        <w:rPr>
          <w:rFonts w:ascii="Times New Roman" w:eastAsia="Times New Roman" w:hAnsi="Times New Roman"/>
          <w:sz w:val="24"/>
          <w:szCs w:val="24"/>
        </w:rPr>
        <w:t>“</w:t>
      </w:r>
      <w:r w:rsidRPr="00882A5D">
        <w:rPr>
          <w:rFonts w:ascii="Times New Roman" w:eastAsia="Times New Roman" w:hAnsi="Times New Roman"/>
          <w:sz w:val="24"/>
          <w:szCs w:val="24"/>
        </w:rPr>
        <w:t>IICIEMI_Comunicación_Númerodeidentificacióndelprimerautor</w:t>
      </w:r>
      <w:r w:rsidR="00587DB7">
        <w:rPr>
          <w:rFonts w:ascii="Times New Roman" w:eastAsia="Times New Roman" w:hAnsi="Times New Roman"/>
          <w:sz w:val="24"/>
          <w:szCs w:val="24"/>
        </w:rPr>
        <w:t>”</w:t>
      </w:r>
      <w:r w:rsidRPr="00882A5D">
        <w:rPr>
          <w:rFonts w:ascii="Times New Roman" w:eastAsia="Times New Roman" w:hAnsi="Times New Roman"/>
          <w:sz w:val="24"/>
          <w:szCs w:val="24"/>
        </w:rPr>
        <w:t xml:space="preserve">. O segundo arquivo (versão oculta) com o seguinte nome: </w:t>
      </w:r>
      <w:r w:rsidR="00587DB7">
        <w:rPr>
          <w:rFonts w:ascii="Times New Roman" w:eastAsia="Times New Roman" w:hAnsi="Times New Roman"/>
          <w:sz w:val="24"/>
          <w:szCs w:val="24"/>
        </w:rPr>
        <w:t>“</w:t>
      </w:r>
      <w:r w:rsidRPr="00882A5D">
        <w:rPr>
          <w:rFonts w:ascii="Times New Roman" w:eastAsia="Times New Roman" w:hAnsi="Times New Roman"/>
          <w:sz w:val="24"/>
          <w:szCs w:val="24"/>
        </w:rPr>
        <w:t>Número de identificação do primeiro autor - Versão oculta</w:t>
      </w:r>
      <w:r w:rsidR="00587DB7">
        <w:rPr>
          <w:rFonts w:ascii="Times New Roman" w:eastAsia="Times New Roman" w:hAnsi="Times New Roman"/>
          <w:sz w:val="24"/>
          <w:szCs w:val="24"/>
        </w:rPr>
        <w:t>”</w:t>
      </w:r>
      <w:r w:rsidRPr="00882A5D">
        <w:rPr>
          <w:rFonts w:ascii="Times New Roman" w:eastAsia="Times New Roman" w:hAnsi="Times New Roman"/>
          <w:sz w:val="24"/>
          <w:szCs w:val="24"/>
        </w:rPr>
        <w:t>. Note que na versão oculta é o mesmo arquivo de antes, mas removendo completamente as informações do(s) autor(es). O número de identificação do 1º Autor deve ser o número de identificação utilizado em cada um dos países participantes, por exemplo, no Brasil use CPF, na Colômbia use Cédula de ciudadanía, no Chile use RUT, na Argentina DNI.</w:t>
      </w:r>
    </w:p>
    <w:p w14:paraId="62648664" w14:textId="77777777" w:rsidR="00477182" w:rsidRPr="00882A5D" w:rsidRDefault="00477182" w:rsidP="00975DAD">
      <w:pPr>
        <w:tabs>
          <w:tab w:val="left" w:pos="426"/>
        </w:tabs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b/>
          <w:sz w:val="24"/>
          <w:szCs w:val="24"/>
        </w:rPr>
        <w:t>Metodologia</w:t>
      </w:r>
    </w:p>
    <w:p w14:paraId="458491F4" w14:textId="77777777" w:rsidR="00477182" w:rsidRPr="00882A5D" w:rsidRDefault="00477182" w:rsidP="00975DAD">
      <w:pPr>
        <w:spacing w:before="120" w:after="120" w:line="240" w:lineRule="auto"/>
        <w:ind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sz w:val="24"/>
          <w:szCs w:val="24"/>
        </w:rPr>
        <w:lastRenderedPageBreak/>
        <w:t>Figuras e tabelas devem estar dentro do corpo do texto, de acordo com o padrão APA, existem apenas tabelas e figuras. As tabelas são valores numéricos ou texto, exibidos em linhas e colunas. Uma figura é qualquer tipo de ilustração que não seja uma tabela: gráficos, fotografias, desenhos, diagramas, organogramas, mapas, organogramas, entre outros, se tiver legenda, deve estar alinhada à esquerda (tamanho 10). O título e a figura da tabela são precedidos, de acordo com as normas da APA. As tabelas devem ter uniformidade gráfica: fontes e números, uso de maiúsculas e minúsculas. Além disso, preferencialmente, as tabelas devem ser apresentadas em uma única página.</w:t>
      </w:r>
    </w:p>
    <w:p w14:paraId="09E01F80" w14:textId="77777777" w:rsidR="00477182" w:rsidRPr="00882A5D" w:rsidRDefault="00477182" w:rsidP="00975DA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</w:p>
    <w:p w14:paraId="76252D84" w14:textId="77777777" w:rsidR="00477182" w:rsidRPr="00882A5D" w:rsidRDefault="00477182" w:rsidP="00975DAD">
      <w:pPr>
        <w:spacing w:before="120" w:after="12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sz w:val="24"/>
          <w:szCs w:val="24"/>
        </w:rPr>
        <w:t xml:space="preserve">Figura 1 - Nuvem </w:t>
      </w:r>
      <w:r w:rsidRPr="00882A5D">
        <w:rPr>
          <w:rFonts w:ascii="Times New Roman" w:eastAsia="Times New Roman" w:hAnsi="Times New Roman"/>
          <w:i/>
          <w:sz w:val="24"/>
          <w:szCs w:val="24"/>
        </w:rPr>
        <w:t>de palavras relacionada à diversidade</w:t>
      </w:r>
    </w:p>
    <w:p w14:paraId="0B500DC1" w14:textId="77777777" w:rsidR="00477182" w:rsidRPr="00882A5D" w:rsidRDefault="00477182" w:rsidP="00975DAD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es-CL"/>
        </w:rPr>
      </w:pPr>
      <w:r w:rsidRPr="00882A5D">
        <w:rPr>
          <w:noProof/>
        </w:rPr>
        <w:drawing>
          <wp:inline distT="0" distB="0" distL="0" distR="0" wp14:anchorId="7F7B1BB9" wp14:editId="72C93FF6">
            <wp:extent cx="2208713" cy="2208713"/>
            <wp:effectExtent l="0" t="0" r="1270" b="1270"/>
            <wp:docPr id="14" name="image2.jpg" descr="Imagen que contiene alimentos, frut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n que contiene alimentos, fruta&#10;&#10;Descripción generada automáticament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8713" cy="2208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2C4EB4" w14:textId="77777777" w:rsidR="00477182" w:rsidRPr="00882A5D" w:rsidRDefault="00477182" w:rsidP="00975DAD">
      <w:pPr>
        <w:spacing w:before="120" w:after="240" w:line="240" w:lineRule="auto"/>
        <w:ind w:right="1327"/>
        <w:jc w:val="center"/>
        <w:rPr>
          <w:rFonts w:ascii="Times New Roman" w:eastAsia="Times New Roman" w:hAnsi="Times New Roman"/>
          <w:i/>
          <w:sz w:val="20"/>
          <w:szCs w:val="20"/>
          <w:lang w:val="es-CL"/>
        </w:rPr>
      </w:pPr>
      <w:r w:rsidRPr="00882A5D">
        <w:rPr>
          <w:rFonts w:ascii="Times New Roman" w:eastAsia="Times New Roman" w:hAnsi="Times New Roman"/>
          <w:i/>
          <w:sz w:val="20"/>
          <w:szCs w:val="20"/>
        </w:rPr>
        <w:t>Fonte: Acevedo (2021, p. 4)</w:t>
      </w:r>
    </w:p>
    <w:p w14:paraId="53D3FB99" w14:textId="77777777" w:rsidR="00477182" w:rsidRPr="00882A5D" w:rsidRDefault="00477182" w:rsidP="00975DAD">
      <w:pPr>
        <w:tabs>
          <w:tab w:val="left" w:pos="426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s-CL"/>
        </w:rPr>
      </w:pPr>
    </w:p>
    <w:p w14:paraId="0667FCDE" w14:textId="77777777" w:rsidR="00477182" w:rsidRPr="00882A5D" w:rsidRDefault="00477182" w:rsidP="00975DAD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sz w:val="24"/>
          <w:szCs w:val="24"/>
        </w:rPr>
        <w:t xml:space="preserve">Tabela 1 - </w:t>
      </w:r>
      <w:r w:rsidRPr="00882A5D">
        <w:rPr>
          <w:rFonts w:ascii="Times New Roman" w:eastAsia="Times New Roman" w:hAnsi="Times New Roman"/>
          <w:i/>
          <w:sz w:val="24"/>
          <w:szCs w:val="24"/>
        </w:rPr>
        <w:t>Categorias de Conhecimento Didático no Modelo MTSK</w:t>
      </w:r>
    </w:p>
    <w:tbl>
      <w:tblPr>
        <w:tblStyle w:val="a1"/>
        <w:tblW w:w="928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95"/>
        <w:gridCol w:w="3095"/>
        <w:gridCol w:w="3097"/>
      </w:tblGrid>
      <w:tr w:rsidR="00477182" w:rsidRPr="00882A5D" w14:paraId="0CE24A9B" w14:textId="77777777" w:rsidTr="00975DAD">
        <w:tc>
          <w:tcPr>
            <w:tcW w:w="3095" w:type="dxa"/>
            <w:tcBorders>
              <w:top w:val="single" w:sz="8" w:space="0" w:color="000000"/>
              <w:bottom w:val="single" w:sz="8" w:space="0" w:color="000000"/>
            </w:tcBorders>
          </w:tcPr>
          <w:p w14:paraId="5E5C93C8" w14:textId="77777777" w:rsidR="00477182" w:rsidRPr="00882A5D" w:rsidRDefault="00477182" w:rsidP="00975DAD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s-CL"/>
              </w:rPr>
            </w:pPr>
            <w:r w:rsidRPr="00882A5D">
              <w:rPr>
                <w:rFonts w:ascii="Times New Roman" w:eastAsia="Times New Roman" w:hAnsi="Times New Roman"/>
                <w:b/>
                <w:sz w:val="24"/>
                <w:szCs w:val="24"/>
              </w:rPr>
              <w:t>Domínio</w:t>
            </w:r>
          </w:p>
        </w:tc>
        <w:tc>
          <w:tcPr>
            <w:tcW w:w="3095" w:type="dxa"/>
            <w:tcBorders>
              <w:top w:val="single" w:sz="8" w:space="0" w:color="000000"/>
              <w:bottom w:val="single" w:sz="8" w:space="0" w:color="000000"/>
            </w:tcBorders>
          </w:tcPr>
          <w:p w14:paraId="209E5645" w14:textId="77777777" w:rsidR="00477182" w:rsidRPr="00882A5D" w:rsidRDefault="00477182" w:rsidP="00975DAD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s-CL"/>
              </w:rPr>
            </w:pPr>
            <w:r w:rsidRPr="00882A5D">
              <w:rPr>
                <w:rFonts w:ascii="Times New Roman" w:eastAsia="Times New Roman" w:hAnsi="Times New Roman"/>
                <w:b/>
                <w:sz w:val="24"/>
                <w:szCs w:val="24"/>
              </w:rPr>
              <w:t>Subdomínio</w:t>
            </w:r>
          </w:p>
        </w:tc>
        <w:tc>
          <w:tcPr>
            <w:tcW w:w="3097" w:type="dxa"/>
            <w:tcBorders>
              <w:top w:val="single" w:sz="8" w:space="0" w:color="000000"/>
              <w:bottom w:val="single" w:sz="8" w:space="0" w:color="000000"/>
            </w:tcBorders>
          </w:tcPr>
          <w:p w14:paraId="75605D25" w14:textId="77777777" w:rsidR="00477182" w:rsidRPr="00882A5D" w:rsidRDefault="00477182" w:rsidP="00975DAD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s-CL"/>
              </w:rPr>
            </w:pPr>
            <w:r w:rsidRPr="00882A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Categorias associadas </w:t>
            </w:r>
          </w:p>
        </w:tc>
      </w:tr>
      <w:tr w:rsidR="00477182" w:rsidRPr="00882A5D" w14:paraId="23F60A92" w14:textId="77777777" w:rsidTr="00975DAD">
        <w:tc>
          <w:tcPr>
            <w:tcW w:w="3095" w:type="dxa"/>
            <w:tcBorders>
              <w:top w:val="single" w:sz="8" w:space="0" w:color="000000"/>
            </w:tcBorders>
          </w:tcPr>
          <w:p w14:paraId="6054E104" w14:textId="77777777" w:rsidR="00477182" w:rsidRPr="00882A5D" w:rsidRDefault="00477182" w:rsidP="00975DAD">
            <w:pPr>
              <w:ind w:right="113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  <w:r w:rsidRPr="00882A5D">
              <w:rPr>
                <w:rFonts w:ascii="Times New Roman" w:eastAsia="Times New Roman" w:hAnsi="Times New Roman"/>
                <w:sz w:val="24"/>
                <w:szCs w:val="24"/>
              </w:rPr>
              <w:t>Conhecimento Didático</w:t>
            </w:r>
          </w:p>
        </w:tc>
        <w:tc>
          <w:tcPr>
            <w:tcW w:w="3095" w:type="dxa"/>
            <w:tcBorders>
              <w:top w:val="single" w:sz="8" w:space="0" w:color="000000"/>
            </w:tcBorders>
          </w:tcPr>
          <w:p w14:paraId="334945F3" w14:textId="77777777" w:rsidR="00477182" w:rsidRPr="00882A5D" w:rsidRDefault="00477182" w:rsidP="00975DAD">
            <w:pPr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  <w:r w:rsidRPr="00882A5D">
              <w:rPr>
                <w:rFonts w:ascii="Times New Roman" w:eastAsia="Times New Roman" w:hAnsi="Times New Roman"/>
                <w:sz w:val="24"/>
                <w:szCs w:val="24"/>
              </w:rPr>
              <w:t>Conhecimento dos Padrões de Aprendizagem de Matemática (KMLS)</w:t>
            </w:r>
          </w:p>
        </w:tc>
        <w:tc>
          <w:tcPr>
            <w:tcW w:w="3097" w:type="dxa"/>
            <w:tcBorders>
              <w:top w:val="single" w:sz="8" w:space="0" w:color="000000"/>
            </w:tcBorders>
          </w:tcPr>
          <w:p w14:paraId="1D0D398C" w14:textId="77777777" w:rsidR="00477182" w:rsidRPr="00882A5D" w:rsidRDefault="00477182" w:rsidP="00975DAD">
            <w:pPr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  <w:r w:rsidRPr="00882A5D">
              <w:rPr>
                <w:rFonts w:ascii="Times New Roman" w:eastAsia="Times New Roman" w:hAnsi="Times New Roman"/>
                <w:sz w:val="24"/>
                <w:szCs w:val="24"/>
              </w:rPr>
              <w:t>Expectativas de aprendizagem</w:t>
            </w:r>
          </w:p>
          <w:p w14:paraId="1F65612A" w14:textId="77777777" w:rsidR="00477182" w:rsidRPr="00882A5D" w:rsidRDefault="00477182" w:rsidP="00975DA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s-CL"/>
              </w:rPr>
            </w:pPr>
            <w:r w:rsidRPr="00882A5D">
              <w:rPr>
                <w:rFonts w:ascii="Times New Roman" w:eastAsia="Times New Roman" w:hAnsi="Times New Roman"/>
                <w:sz w:val="24"/>
                <w:szCs w:val="24"/>
              </w:rPr>
              <w:t>Nível esperado de desenvolvimento conceitual ou processual</w:t>
            </w:r>
          </w:p>
          <w:p w14:paraId="0F4D4FAB" w14:textId="77777777" w:rsidR="00477182" w:rsidRPr="00882A5D" w:rsidRDefault="00477182" w:rsidP="00975DAD">
            <w:pPr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  <w:r w:rsidRPr="00882A5D">
              <w:rPr>
                <w:rFonts w:ascii="Times New Roman" w:eastAsia="Times New Roman" w:hAnsi="Times New Roman"/>
                <w:sz w:val="24"/>
                <w:szCs w:val="24"/>
              </w:rPr>
              <w:t>Sequenciamento com tópicos anteriores e subsequentes</w:t>
            </w:r>
          </w:p>
        </w:tc>
      </w:tr>
      <w:tr w:rsidR="00477182" w:rsidRPr="00882A5D" w14:paraId="4FC3D73D" w14:textId="77777777" w:rsidTr="00975DAD">
        <w:trPr>
          <w:trHeight w:val="260"/>
        </w:trPr>
        <w:tc>
          <w:tcPr>
            <w:tcW w:w="3095" w:type="dxa"/>
            <w:tcBorders>
              <w:top w:val="single" w:sz="8" w:space="0" w:color="000000"/>
            </w:tcBorders>
          </w:tcPr>
          <w:p w14:paraId="31004667" w14:textId="77777777" w:rsidR="00477182" w:rsidRPr="00882A5D" w:rsidRDefault="00477182" w:rsidP="00975DAD">
            <w:pPr>
              <w:ind w:right="113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3095" w:type="dxa"/>
            <w:tcBorders>
              <w:top w:val="single" w:sz="8" w:space="0" w:color="000000"/>
            </w:tcBorders>
          </w:tcPr>
          <w:p w14:paraId="72999C35" w14:textId="77777777" w:rsidR="00477182" w:rsidRPr="00882A5D" w:rsidRDefault="00477182" w:rsidP="00975DAD">
            <w:pPr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3097" w:type="dxa"/>
            <w:tcBorders>
              <w:top w:val="single" w:sz="8" w:space="0" w:color="000000"/>
            </w:tcBorders>
          </w:tcPr>
          <w:p w14:paraId="0A0A7F57" w14:textId="77777777" w:rsidR="00477182" w:rsidRPr="00882A5D" w:rsidRDefault="00477182" w:rsidP="00975DAD">
            <w:pPr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</w:tr>
    </w:tbl>
    <w:p w14:paraId="27252690" w14:textId="77777777" w:rsidR="00477182" w:rsidRPr="00882A5D" w:rsidRDefault="00477182" w:rsidP="00975DAD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sz w:val="20"/>
          <w:szCs w:val="20"/>
        </w:rPr>
        <w:t>Fonte: Muñoz-Catalán et al (2021)</w:t>
      </w:r>
    </w:p>
    <w:p w14:paraId="57452F43" w14:textId="77777777" w:rsidR="00477182" w:rsidRPr="00882A5D" w:rsidRDefault="00477182" w:rsidP="00975DAD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CL"/>
        </w:rPr>
      </w:pPr>
    </w:p>
    <w:p w14:paraId="14330C16" w14:textId="77777777" w:rsidR="00477182" w:rsidRPr="00882A5D" w:rsidRDefault="00477182" w:rsidP="00975DAD">
      <w:pPr>
        <w:tabs>
          <w:tab w:val="left" w:pos="426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b/>
          <w:sz w:val="24"/>
          <w:szCs w:val="24"/>
        </w:rPr>
        <w:t>OBS.</w:t>
      </w:r>
      <w:r w:rsidRPr="00882A5D">
        <w:rPr>
          <w:rFonts w:ascii="Times New Roman" w:eastAsia="Times New Roman" w:hAnsi="Times New Roman"/>
          <w:sz w:val="24"/>
          <w:szCs w:val="24"/>
        </w:rPr>
        <w:t xml:space="preserve"> Devido ao espaço limitado, você pode selecionar entre adicionar uma figura ou uma tabela, se necessário.</w:t>
      </w:r>
    </w:p>
    <w:p w14:paraId="05636D4E" w14:textId="77777777" w:rsidR="00477182" w:rsidRPr="00882A5D" w:rsidRDefault="00477182" w:rsidP="00975DAD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CL"/>
        </w:rPr>
      </w:pPr>
    </w:p>
    <w:p w14:paraId="5264FD7C" w14:textId="77777777" w:rsidR="00477182" w:rsidRPr="00882A5D" w:rsidRDefault="00477182" w:rsidP="00975DAD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b/>
          <w:sz w:val="24"/>
          <w:szCs w:val="24"/>
        </w:rPr>
        <w:t>Resultados ou resultados parciais</w:t>
      </w:r>
    </w:p>
    <w:p w14:paraId="075D6813" w14:textId="77777777" w:rsidR="00477182" w:rsidRPr="00882A5D" w:rsidRDefault="00477182" w:rsidP="00975DAD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CL"/>
        </w:rPr>
      </w:pPr>
    </w:p>
    <w:p w14:paraId="256E5534" w14:textId="77777777" w:rsidR="00477182" w:rsidRPr="00882A5D" w:rsidRDefault="00477182" w:rsidP="00975DAD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b/>
          <w:sz w:val="24"/>
          <w:szCs w:val="24"/>
        </w:rPr>
        <w:t>Conclusões ou considerações finais</w:t>
      </w:r>
    </w:p>
    <w:p w14:paraId="14C77D7E" w14:textId="77777777" w:rsidR="00477182" w:rsidRPr="00882A5D" w:rsidRDefault="00477182" w:rsidP="00975DA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s-CL"/>
        </w:rPr>
      </w:pPr>
    </w:p>
    <w:p w14:paraId="0492FED6" w14:textId="77777777" w:rsidR="00477182" w:rsidRPr="00882A5D" w:rsidRDefault="00477182" w:rsidP="00B52195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b/>
          <w:sz w:val="24"/>
          <w:szCs w:val="24"/>
        </w:rPr>
        <w:t>Agradecimentos (opcional)</w:t>
      </w:r>
    </w:p>
    <w:p w14:paraId="164716E9" w14:textId="77777777" w:rsidR="00477182" w:rsidRPr="00882A5D" w:rsidRDefault="00477182" w:rsidP="00B52195">
      <w:pPr>
        <w:spacing w:before="120" w:after="12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sz w:val="24"/>
          <w:szCs w:val="24"/>
        </w:rPr>
        <w:lastRenderedPageBreak/>
        <w:t>Agradecimentos, quando necessários, devem ser feitos aos colaboradores (pessoas físicas ou jurídicas), agências de fomento, etc., que contribuíram para a redação, financiamento ou desenvolvimento da pesquisa.</w:t>
      </w:r>
    </w:p>
    <w:p w14:paraId="4046A0D7" w14:textId="77777777" w:rsidR="00477182" w:rsidRPr="00882A5D" w:rsidRDefault="00477182" w:rsidP="00B52195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b/>
          <w:sz w:val="24"/>
          <w:szCs w:val="24"/>
        </w:rPr>
        <w:t xml:space="preserve">Referências </w:t>
      </w:r>
    </w:p>
    <w:p w14:paraId="70953AC9" w14:textId="77777777" w:rsidR="00477182" w:rsidRPr="00882A5D" w:rsidRDefault="00477182" w:rsidP="00B52195">
      <w:pPr>
        <w:tabs>
          <w:tab w:val="left" w:pos="426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sz w:val="24"/>
          <w:szCs w:val="24"/>
        </w:rPr>
        <w:t>As citações de referência devem seguir as regras da APA (American Psychological Association), sétima edição de seu Manual de Publicação (2020). Este resumo deve ter no máximo 5 referências utilizadas no texto. Em cada referência, a primeira linha não é recuada e as outras estão 0,75 cm à direita. Escreva cada referência em Times New Roman, espaçamento simples, tamanho 12, com um espaço de parágrafo de 6 pts antes e depois, alinhamento à esquerda.</w:t>
      </w:r>
    </w:p>
    <w:p w14:paraId="27FD1354" w14:textId="77777777" w:rsidR="00477182" w:rsidRPr="00882A5D" w:rsidRDefault="00477182" w:rsidP="00B52195">
      <w:pPr>
        <w:tabs>
          <w:tab w:val="left" w:pos="426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u w:val="single"/>
          <w:lang w:val="es-CL"/>
        </w:rPr>
      </w:pPr>
    </w:p>
    <w:p w14:paraId="2522C488" w14:textId="1F05BAF8" w:rsidR="003A3774" w:rsidRPr="00882A5D" w:rsidRDefault="00587DB7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>
        <w:rPr>
          <w:rFonts w:ascii="Times New Roman" w:eastAsia="Times New Roman" w:hAnsi="Times New Roman"/>
          <w:sz w:val="24"/>
          <w:szCs w:val="24"/>
          <w:lang w:val="es-CL"/>
        </w:rPr>
        <w:t>Exemplos</w:t>
      </w:r>
      <w:r w:rsidR="00B332FA" w:rsidRPr="00882A5D">
        <w:rPr>
          <w:rFonts w:ascii="Times New Roman" w:eastAsia="Times New Roman" w:hAnsi="Times New Roman"/>
          <w:sz w:val="24"/>
          <w:szCs w:val="24"/>
          <w:lang w:val="es-CL"/>
        </w:rPr>
        <w:t>:</w:t>
      </w:r>
    </w:p>
    <w:p w14:paraId="1397D118" w14:textId="77777777" w:rsidR="00DC1F91" w:rsidRPr="00882A5D" w:rsidRDefault="00DC1F91" w:rsidP="00DC1F91">
      <w:pPr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sz w:val="24"/>
          <w:szCs w:val="24"/>
          <w:lang w:val="es-CL"/>
        </w:rPr>
        <w:t xml:space="preserve">American Psychological Association. (2020). Publication manual of theAmerican Psychological Association (7th ed.). </w:t>
      </w:r>
      <w:hyperlink r:id="rId8" w:history="1">
        <w:r w:rsidRPr="00882A5D">
          <w:rPr>
            <w:rStyle w:val="Hipervnculo"/>
            <w:rFonts w:ascii="Times New Roman" w:eastAsia="Times New Roman" w:hAnsi="Times New Roman"/>
            <w:sz w:val="24"/>
            <w:szCs w:val="24"/>
            <w:lang w:val="es-CL"/>
          </w:rPr>
          <w:t>https://doi.org/10.1037/0000165-000</w:t>
        </w:r>
      </w:hyperlink>
    </w:p>
    <w:p w14:paraId="6F83C840" w14:textId="77777777" w:rsidR="003A3774" w:rsidRPr="00882A5D" w:rsidRDefault="00B332FA" w:rsidP="005341B7">
      <w:pPr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sz w:val="24"/>
          <w:szCs w:val="24"/>
          <w:lang w:val="es-CL"/>
        </w:rPr>
        <w:t xml:space="preserve">Del Grande, J. (1990). Spatial Sense. </w:t>
      </w:r>
      <w:r w:rsidRPr="00882A5D">
        <w:rPr>
          <w:rFonts w:ascii="Times New Roman" w:eastAsia="Times New Roman" w:hAnsi="Times New Roman"/>
          <w:i/>
          <w:sz w:val="24"/>
          <w:szCs w:val="24"/>
          <w:lang w:val="es-CL"/>
        </w:rPr>
        <w:t>Arithmetic Teacher</w:t>
      </w:r>
      <w:r w:rsidRPr="00882A5D">
        <w:rPr>
          <w:rFonts w:ascii="Times New Roman" w:eastAsia="Times New Roman" w:hAnsi="Times New Roman"/>
          <w:sz w:val="24"/>
          <w:szCs w:val="24"/>
          <w:lang w:val="es-CL"/>
        </w:rPr>
        <w:t>. v. 37 (6), p. 14-20</w:t>
      </w:r>
    </w:p>
    <w:p w14:paraId="2DA64333" w14:textId="77777777" w:rsidR="003A3774" w:rsidRPr="00882A5D" w:rsidRDefault="00B332FA" w:rsidP="005341B7">
      <w:pPr>
        <w:tabs>
          <w:tab w:val="left" w:pos="426"/>
        </w:tabs>
        <w:spacing w:before="120" w:after="120" w:line="240" w:lineRule="auto"/>
        <w:ind w:left="425" w:hanging="425"/>
        <w:rPr>
          <w:rFonts w:ascii="Times New Roman" w:eastAsia="Times New Roman" w:hAnsi="Times New Roman"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sz w:val="24"/>
          <w:szCs w:val="24"/>
          <w:lang w:val="es-CL"/>
        </w:rPr>
        <w:t xml:space="preserve">Ponte, J. P., &amp; Chapman, O. (2006). Mathematics teachers' knowledge and practices. In A. Gutierrez, &amp; P. Boero. (Eds.), </w:t>
      </w:r>
      <w:r w:rsidRPr="00882A5D">
        <w:rPr>
          <w:rFonts w:ascii="Times New Roman" w:eastAsia="Times New Roman" w:hAnsi="Times New Roman"/>
          <w:i/>
          <w:sz w:val="24"/>
          <w:szCs w:val="24"/>
          <w:lang w:val="es-CL"/>
        </w:rPr>
        <w:t>Handbook of research on the psychology of mathematics education</w:t>
      </w:r>
      <w:r w:rsidRPr="00882A5D">
        <w:rPr>
          <w:rFonts w:ascii="Times New Roman" w:eastAsia="Times New Roman" w:hAnsi="Times New Roman"/>
          <w:sz w:val="24"/>
          <w:szCs w:val="24"/>
          <w:lang w:val="es-CL"/>
        </w:rPr>
        <w:t xml:space="preserve">: </w:t>
      </w:r>
      <w:r w:rsidRPr="00882A5D">
        <w:rPr>
          <w:rFonts w:ascii="Times New Roman" w:eastAsia="Times New Roman" w:hAnsi="Times New Roman"/>
          <w:i/>
          <w:sz w:val="24"/>
          <w:szCs w:val="24"/>
          <w:lang w:val="es-CL"/>
        </w:rPr>
        <w:t>Past, present and future</w:t>
      </w:r>
      <w:r w:rsidRPr="00882A5D">
        <w:rPr>
          <w:rFonts w:ascii="Times New Roman" w:eastAsia="Times New Roman" w:hAnsi="Times New Roman"/>
          <w:sz w:val="24"/>
          <w:szCs w:val="24"/>
          <w:lang w:val="es-CL"/>
        </w:rPr>
        <w:t>. (pp. 461-494). Sense Publisher.</w:t>
      </w:r>
    </w:p>
    <w:p w14:paraId="5E6CD06B" w14:textId="77777777" w:rsidR="003A3774" w:rsidRPr="00882A5D" w:rsidRDefault="00B332FA" w:rsidP="005341B7">
      <w:pPr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sz w:val="24"/>
          <w:szCs w:val="24"/>
          <w:lang w:val="es-CL"/>
        </w:rPr>
        <w:t xml:space="preserve">Silva, M. J. F. da. (2005). Investigando saberes de professores do Ensino Fundamental com enfoque em números fracionários para a quinta série [Tese de doutorado em Educação Matemática, Pontifícia Universidade Católica de São Paulo]. </w:t>
      </w:r>
      <w:hyperlink r:id="rId9">
        <w:r w:rsidRPr="00882A5D">
          <w:rPr>
            <w:rFonts w:ascii="Times New Roman" w:eastAsia="Times New Roman" w:hAnsi="Times New Roman"/>
            <w:color w:val="1155CC"/>
            <w:sz w:val="24"/>
            <w:szCs w:val="24"/>
            <w:u w:val="single"/>
            <w:lang w:val="es-CL"/>
          </w:rPr>
          <w:t>https://tede2.pucsp.br/handle/handle/10923</w:t>
        </w:r>
      </w:hyperlink>
    </w:p>
    <w:p w14:paraId="0F84915C" w14:textId="77777777" w:rsidR="003A3774" w:rsidRPr="00882A5D" w:rsidRDefault="00B332FA" w:rsidP="005341B7">
      <w:pPr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sz w:val="24"/>
          <w:szCs w:val="24"/>
          <w:lang w:val="es-CL"/>
        </w:rPr>
        <w:t xml:space="preserve">UNESCO (2015). Declaración de Incheon. </w:t>
      </w:r>
      <w:r w:rsidRPr="00882A5D">
        <w:rPr>
          <w:rFonts w:ascii="Times New Roman" w:eastAsia="Times New Roman" w:hAnsi="Times New Roman"/>
          <w:i/>
          <w:sz w:val="24"/>
          <w:szCs w:val="24"/>
          <w:lang w:val="es-CL"/>
        </w:rPr>
        <w:t xml:space="preserve">Hacia una educación inclusiva y equitativa de calidad y un aprendizaje a lo largo de la vida para todos. </w:t>
      </w:r>
      <w:r w:rsidRPr="00882A5D">
        <w:rPr>
          <w:rFonts w:ascii="Times New Roman" w:eastAsia="Times New Roman" w:hAnsi="Times New Roman"/>
          <w:sz w:val="24"/>
          <w:szCs w:val="24"/>
          <w:lang w:val="es-CL"/>
        </w:rPr>
        <w:t>Recuperado de: https://unesdoc.unesco.org/ark:/48223/pf0000233137_spa.</w:t>
      </w:r>
      <w:r w:rsidRPr="00882A5D">
        <w:rPr>
          <w:rFonts w:ascii="Times New Roman" w:eastAsia="Times New Roman" w:hAnsi="Times New Roman"/>
          <w:i/>
          <w:sz w:val="24"/>
          <w:szCs w:val="24"/>
          <w:lang w:val="es-CL"/>
        </w:rPr>
        <w:t xml:space="preserve"> </w:t>
      </w:r>
    </w:p>
    <w:p w14:paraId="6BC92CE4" w14:textId="77777777" w:rsidR="003A3774" w:rsidRPr="00882A5D" w:rsidRDefault="00B332FA" w:rsidP="005341B7">
      <w:pPr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882A5D">
        <w:rPr>
          <w:rFonts w:ascii="Times New Roman" w:eastAsia="Times New Roman" w:hAnsi="Times New Roman"/>
          <w:sz w:val="24"/>
          <w:szCs w:val="24"/>
          <w:lang w:val="es-CL"/>
        </w:rPr>
        <w:t xml:space="preserve">Vásquez, P. (2016). Diseño Universal para el Aprendizaje: El currículo flexible para la educación inclusiva. En: </w:t>
      </w:r>
      <w:r w:rsidRPr="00882A5D">
        <w:rPr>
          <w:rFonts w:ascii="Times New Roman" w:eastAsia="Times New Roman" w:hAnsi="Times New Roman"/>
          <w:i/>
          <w:sz w:val="24"/>
          <w:szCs w:val="24"/>
          <w:lang w:val="es-CL"/>
        </w:rPr>
        <w:t>Conferencia Programa PROIN de la Universidad de Costa Rica</w:t>
      </w:r>
      <w:r w:rsidRPr="00882A5D">
        <w:rPr>
          <w:rFonts w:ascii="Times New Roman" w:eastAsia="Times New Roman" w:hAnsi="Times New Roman"/>
          <w:sz w:val="24"/>
          <w:szCs w:val="24"/>
          <w:lang w:val="es-CL"/>
        </w:rPr>
        <w:t>.</w:t>
      </w:r>
    </w:p>
    <w:p w14:paraId="1FCC290E" w14:textId="77777777" w:rsidR="003A3774" w:rsidRPr="00882A5D" w:rsidRDefault="003A3774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</w:p>
    <w:p w14:paraId="764FCC3C" w14:textId="77777777" w:rsidR="003A3774" w:rsidRPr="00882A5D" w:rsidRDefault="003A3774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</w:p>
    <w:p w14:paraId="6E5B04F1" w14:textId="77777777" w:rsidR="003A3774" w:rsidRPr="00882A5D" w:rsidRDefault="003A3774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</w:p>
    <w:sectPr w:rsidR="003A3774" w:rsidRPr="00882A5D" w:rsidSect="00385965">
      <w:head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66DCE" w14:textId="77777777" w:rsidR="002316E3" w:rsidRDefault="002316E3">
      <w:pPr>
        <w:spacing w:after="0" w:line="240" w:lineRule="auto"/>
      </w:pPr>
      <w:r>
        <w:separator/>
      </w:r>
    </w:p>
  </w:endnote>
  <w:endnote w:type="continuationSeparator" w:id="0">
    <w:p w14:paraId="1165A3F3" w14:textId="77777777" w:rsidR="002316E3" w:rsidRDefault="0023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B9C84" w14:textId="77777777" w:rsidR="003A3774" w:rsidRDefault="00B332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/>
        <w:sz w:val="16"/>
        <w:szCs w:val="16"/>
      </w:rPr>
    </w:pPr>
    <w:r>
      <w:rPr>
        <w:rFonts w:ascii="Times New Roman" w:eastAsia="Times New Roman" w:hAnsi="Times New Roman"/>
        <w:sz w:val="16"/>
        <w:szCs w:val="16"/>
      </w:rPr>
      <w:t xml:space="preserve">                                       </w:t>
    </w:r>
  </w:p>
  <w:p w14:paraId="3FA04660" w14:textId="77777777" w:rsidR="003A3774" w:rsidRDefault="00B332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/>
        <w:i/>
        <w:sz w:val="16"/>
        <w:szCs w:val="16"/>
      </w:rPr>
    </w:pPr>
    <w:r>
      <w:rPr>
        <w:rFonts w:ascii="Times New Roman" w:eastAsia="Times New Roman" w:hAnsi="Times New Roman"/>
        <w:i/>
        <w:sz w:val="16"/>
        <w:szCs w:val="16"/>
      </w:rPr>
      <w:t xml:space="preserve">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95E1" w14:textId="77777777" w:rsidR="003A3774" w:rsidRDefault="003A3774"/>
  <w:p w14:paraId="20DBCB28" w14:textId="77777777" w:rsidR="003A3774" w:rsidRDefault="003A37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6C8DB" w14:textId="77777777" w:rsidR="002316E3" w:rsidRDefault="002316E3">
      <w:pPr>
        <w:spacing w:after="0" w:line="240" w:lineRule="auto"/>
      </w:pPr>
      <w:r>
        <w:separator/>
      </w:r>
    </w:p>
  </w:footnote>
  <w:footnote w:type="continuationSeparator" w:id="0">
    <w:p w14:paraId="1F2180F4" w14:textId="77777777" w:rsidR="002316E3" w:rsidRDefault="0023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8661" w14:textId="77777777" w:rsidR="003A37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7BE1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12641" o:spid="_x0000_s1025" type="#_x0000_t75" alt="" style="position:absolute;margin-left:0;margin-top:0;width:595.3pt;height:89.8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becalhoresumoportugu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ThinLargeGap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7230"/>
    </w:tblGrid>
    <w:tr w:rsidR="006319DB" w14:paraId="6D61BC7D" w14:textId="77777777" w:rsidTr="006319DB">
      <w:tc>
        <w:tcPr>
          <w:tcW w:w="2263" w:type="dxa"/>
          <w:vAlign w:val="center"/>
        </w:tcPr>
        <w:p w14:paraId="005A8D17" w14:textId="77777777" w:rsidR="006319DB" w:rsidRDefault="006319DB" w:rsidP="006319DB">
          <w:pPr>
            <w:pStyle w:val="Encabezado"/>
            <w:jc w:val="center"/>
          </w:pPr>
          <w:r>
            <w:rPr>
              <w:noProof/>
              <w:color w:val="FF0000"/>
            </w:rPr>
            <w:drawing>
              <wp:inline distT="0" distB="0" distL="0" distR="0" wp14:anchorId="531E968E" wp14:editId="5A736EB7">
                <wp:extent cx="1244600" cy="1244600"/>
                <wp:effectExtent l="0" t="0" r="0" b="0"/>
                <wp:docPr id="32" name="Picture 3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1244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vAlign w:val="center"/>
        </w:tcPr>
        <w:p w14:paraId="2CE3547F" w14:textId="04A5BAAF" w:rsidR="006319DB" w:rsidRPr="00C126B8" w:rsidRDefault="006319DB" w:rsidP="009E71D3">
          <w:pP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C126B8">
            <w:rPr>
              <w:rFonts w:ascii="Times New Roman" w:hAnsi="Times New Roman"/>
              <w:sz w:val="20"/>
              <w:szCs w:val="20"/>
            </w:rPr>
            <w:t>I</w:t>
          </w:r>
          <w:r w:rsidR="009E71D3">
            <w:rPr>
              <w:rFonts w:ascii="Times New Roman" w:hAnsi="Times New Roman"/>
              <w:sz w:val="20"/>
              <w:szCs w:val="20"/>
            </w:rPr>
            <w:t>I</w:t>
          </w:r>
          <w:r w:rsidRPr="00C126B8">
            <w:rPr>
              <w:rFonts w:ascii="Times New Roman" w:hAnsi="Times New Roman"/>
              <w:sz w:val="20"/>
              <w:szCs w:val="20"/>
            </w:rPr>
            <w:t xml:space="preserve"> CONGRESO INTERNACIONAL DE EDUCACIÓN MATEMÁTICA INCLUSIVA</w:t>
          </w:r>
        </w:p>
        <w:p w14:paraId="2861AB87" w14:textId="77777777" w:rsidR="009E71D3" w:rsidRDefault="009E71D3" w:rsidP="009E71D3">
          <w:pPr>
            <w:pStyle w:val="Encabezado"/>
            <w:spacing w:line="276" w:lineRule="auto"/>
            <w:jc w:val="center"/>
            <w:rPr>
              <w:rFonts w:ascii="Times New Roman" w:hAnsi="Times New Roman"/>
              <w:i/>
              <w:iCs/>
              <w:sz w:val="18"/>
              <w:szCs w:val="18"/>
            </w:rPr>
          </w:pPr>
          <w:r>
            <w:rPr>
              <w:rFonts w:ascii="Times New Roman" w:hAnsi="Times New Roman"/>
              <w:i/>
              <w:iCs/>
              <w:sz w:val="18"/>
              <w:szCs w:val="18"/>
            </w:rPr>
            <w:t xml:space="preserve">7 </w:t>
          </w:r>
          <w:r w:rsidR="006319DB" w:rsidRPr="00C126B8">
            <w:rPr>
              <w:rFonts w:ascii="Times New Roman" w:hAnsi="Times New Roman"/>
              <w:i/>
              <w:iCs/>
              <w:sz w:val="18"/>
              <w:szCs w:val="18"/>
            </w:rPr>
            <w:t xml:space="preserve">Y </w:t>
          </w:r>
          <w:r>
            <w:rPr>
              <w:rFonts w:ascii="Times New Roman" w:hAnsi="Times New Roman"/>
              <w:i/>
              <w:iCs/>
              <w:sz w:val="18"/>
              <w:szCs w:val="18"/>
            </w:rPr>
            <w:t>8</w:t>
          </w:r>
          <w:r w:rsidR="006319DB" w:rsidRPr="00C126B8">
            <w:rPr>
              <w:rFonts w:ascii="Times New Roman" w:hAnsi="Times New Roman"/>
              <w:i/>
              <w:iCs/>
              <w:sz w:val="18"/>
              <w:szCs w:val="18"/>
            </w:rPr>
            <w:t xml:space="preserve"> DE NOVIEMBRE DE 202</w:t>
          </w:r>
          <w:r>
            <w:rPr>
              <w:rFonts w:ascii="Times New Roman" w:hAnsi="Times New Roman"/>
              <w:i/>
              <w:iCs/>
              <w:sz w:val="18"/>
              <w:szCs w:val="18"/>
            </w:rPr>
            <w:t>4</w:t>
          </w:r>
        </w:p>
        <w:p w14:paraId="6CC56FDF" w14:textId="6C378120" w:rsidR="009E71D3" w:rsidRPr="009E71D3" w:rsidRDefault="009E71D3" w:rsidP="009E71D3">
          <w:pPr>
            <w:pStyle w:val="Encabezado"/>
            <w:spacing w:line="276" w:lineRule="auto"/>
            <w:jc w:val="center"/>
            <w:rPr>
              <w:rFonts w:ascii="Times New Roman" w:hAnsi="Times New Roman"/>
              <w:i/>
              <w:iCs/>
              <w:sz w:val="18"/>
              <w:szCs w:val="18"/>
            </w:rPr>
          </w:pPr>
          <w:r>
            <w:rPr>
              <w:rFonts w:ascii="Times New Roman" w:hAnsi="Times New Roman"/>
              <w:i/>
              <w:iCs/>
              <w:sz w:val="18"/>
              <w:szCs w:val="18"/>
            </w:rPr>
            <w:t>Concepción, Chile</w:t>
          </w:r>
        </w:p>
      </w:tc>
    </w:tr>
  </w:tbl>
  <w:p w14:paraId="5988F8A0" w14:textId="77777777" w:rsidR="003A3774" w:rsidRPr="006319DB" w:rsidRDefault="003A3774" w:rsidP="006319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74"/>
    <w:rsid w:val="000B7771"/>
    <w:rsid w:val="000C4A1D"/>
    <w:rsid w:val="002316E3"/>
    <w:rsid w:val="00282DD2"/>
    <w:rsid w:val="002A64DF"/>
    <w:rsid w:val="00385965"/>
    <w:rsid w:val="00394922"/>
    <w:rsid w:val="003A3774"/>
    <w:rsid w:val="0041046B"/>
    <w:rsid w:val="00425983"/>
    <w:rsid w:val="00477182"/>
    <w:rsid w:val="00511F52"/>
    <w:rsid w:val="00532026"/>
    <w:rsid w:val="005341B7"/>
    <w:rsid w:val="00587DB7"/>
    <w:rsid w:val="005F2DF4"/>
    <w:rsid w:val="006319DB"/>
    <w:rsid w:val="00651472"/>
    <w:rsid w:val="006C7DBC"/>
    <w:rsid w:val="007151D4"/>
    <w:rsid w:val="00882A5D"/>
    <w:rsid w:val="008B133F"/>
    <w:rsid w:val="00907499"/>
    <w:rsid w:val="00937944"/>
    <w:rsid w:val="009B54F0"/>
    <w:rsid w:val="009E084F"/>
    <w:rsid w:val="009E71D3"/>
    <w:rsid w:val="00A05E69"/>
    <w:rsid w:val="00A255DC"/>
    <w:rsid w:val="00B332FA"/>
    <w:rsid w:val="00C00BC2"/>
    <w:rsid w:val="00C50FB5"/>
    <w:rsid w:val="00D43211"/>
    <w:rsid w:val="00DA3599"/>
    <w:rsid w:val="00DC1F91"/>
    <w:rsid w:val="00EB3791"/>
    <w:rsid w:val="00F24F10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D7836"/>
  <w15:docId w15:val="{832A3189-3D6F-9844-9A88-7822CE02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AB7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B1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C90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B1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C90"/>
    <w:rPr>
      <w:rFonts w:cs="Times New Roman"/>
    </w:rPr>
  </w:style>
  <w:style w:type="paragraph" w:styleId="Prrafodelista">
    <w:name w:val="List Paragraph"/>
    <w:basedOn w:val="Normal"/>
    <w:uiPriority w:val="34"/>
    <w:qFormat/>
    <w:rsid w:val="003361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80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2F4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2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632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32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326C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32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326C"/>
    <w:rPr>
      <w:rFonts w:cs="Times New Roman"/>
      <w:b/>
      <w:bCs/>
      <w:sz w:val="20"/>
      <w:szCs w:val="20"/>
    </w:r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0000165-00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de2.pucsp.br/handle/handle/1092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IJjNp5LmfZByS3wEsGkNGuyjg==">AMUW2mX+73XEV+ZVfQf0Y+8ymxDwfTuy5hWkfsQ+y5qL9/RENuOrnF8rtkpZlRywf4T6Fun/4OE8xisvhSWLVbIIPTbe6uU8J4tZ477tSAwXG/mzw9tajfN5SIF4+3SSUOfXfay7PgXp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Pereira da Silva</dc:creator>
  <cp:lastModifiedBy>FRANCISCO VIDAL JOFRÉ</cp:lastModifiedBy>
  <cp:revision>4</cp:revision>
  <dcterms:created xsi:type="dcterms:W3CDTF">2024-06-19T16:57:00Z</dcterms:created>
  <dcterms:modified xsi:type="dcterms:W3CDTF">2024-06-19T17:06:00Z</dcterms:modified>
</cp:coreProperties>
</file>